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“我眼中的小康社会”社会实践倡议书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一、活动背景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2020年，是全面建成小康社会的决胜之年，也是“十三五”规划的收官之年。从十九大到二十大，是“两个一百年”奋斗目标的历史交汇期。我们既要全面建成小康社会，实现第一个百年奋斗目标，又要乘势而上开启全面建设社会主义现代化国家新征程，向第二个百年奋斗目标进军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为深入学习贯彻习近平新时代中国特色社会主义思想，聚焦新中国成立以来的巨大成就和全面建成小康社会的奋斗目标。据此，马克思主义学院将开展“勇做新时代追梦人 全面建成小康社会”寒假社会实践系列活动，对“老百姓心目中的小康社会”作出相关调研。引领广大青年学生在融入国家战略、服务社会发展中受教育、长才干、作贡献，勇做担当民族复兴大任的时代新人。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二、活动目的及意义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1、丰富学生们的寒假生活，鼓励他们积极投身于社会实践，提高自身的社会实践能力，将所学知识与社会实践相结合。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2、作为社会主义的建设者和接班人，引导学生关注社会，体察民情，始终坚持从群众中来，到群众中去，切实反映人民意愿。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3、提升学生的爱国情怀、增强民族自豪感自信心，通过社会实践，近距离感受国家的繁荣昌盛，共同筑梦伟大时代。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三、主办单位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上海理工大学马克思主义学院团总支研究生会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四、活动主题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“勇做新时代追梦人 全面建成小康社会”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活动时间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 xml:space="preserve">    2019年1月----2019年</w:t>
      </w:r>
      <w:r>
        <w:rPr>
          <w:rFonts w:asciiTheme="minorEastAsia" w:hAnsiTheme="minorEastAsia"/>
          <w:b/>
          <w:sz w:val="24"/>
        </w:rPr>
        <w:t>3</w:t>
      </w:r>
      <w:r>
        <w:rPr>
          <w:rFonts w:hint="eastAsia" w:asciiTheme="minorEastAsia" w:hAnsiTheme="minorEastAsia"/>
          <w:b/>
          <w:sz w:val="24"/>
        </w:rPr>
        <w:t>月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六、活动对象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上海理工大学马克思主义学院全体研究生</w:t>
      </w:r>
    </w:p>
    <w:p>
      <w:pPr>
        <w:spacing w:line="360" w:lineRule="auto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七、活动形式</w:t>
      </w:r>
    </w:p>
    <w:p>
      <w:pPr>
        <w:spacing w:line="360" w:lineRule="auto"/>
        <w:ind w:firstLine="481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学生可自发组织实践队参与本次活动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/>
          <w:b/>
          <w:bCs/>
          <w:sz w:val="24"/>
        </w:rPr>
        <w:t>八、</w:t>
      </w:r>
      <w:r>
        <w:rPr>
          <w:rFonts w:hint="eastAsia" w:asciiTheme="minorEastAsia" w:hAnsiTheme="minorEastAsia"/>
          <w:b/>
          <w:bCs/>
          <w:sz w:val="24"/>
          <w:lang w:eastAsia="zh-CN"/>
        </w:rPr>
        <w:t>活动内容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围绕深入学习贯彻习近平新时代中国特色社会主义思想，聚焦新中国成立以来的巨大成就和全面建成小康社会的奋斗目标，引导全市大学生利用寒假返乡等契机“深入群众，深入实际，广泛参加社会调查、志愿服务、公益活动、寻访探访等形式多样的社会实践活动”。主要包括以下主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1.理论普及宣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讲。重点围绕习近平新时代中国特色社会主义思想和全面建成小康社会，开展理论宣讲、学习座谈、政策宣传等形式的社会实践活动。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2.历史成就观察。重点围绕新中国成立以来在民生建设和发展方面的历史性成就、开展国情调研、学习体验等形式的社会实践活动。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Style w:val="8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困难群体帮扶。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重点围绕脱贫攻坚和乡村振兴，聚焦法律普及、科技支农、教育关爱、医疗救护等领域，关注“老、小、旧、远”等民生“痛点”问题，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助力全面建成小康社会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45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8"/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EFEFE"/>
          <w:lang w:val="en-US" w:eastAsia="zh-CN"/>
        </w:rPr>
        <w:t>4.</w:t>
      </w:r>
      <w:r>
        <w:rPr>
          <w:rStyle w:val="8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文化艺术服务。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重点围绕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EFEFE"/>
          <w:lang w:eastAsia="zh-CN"/>
        </w:rPr>
        <w:t>社会主义新农村和社区建设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，开展艺术创作、惠民展演、全民阅读、文化普及等形式的社会实践活动。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555" w:lineRule="atLeast"/>
        <w:ind w:left="0" w:right="0" w:firstLine="645"/>
        <w:jc w:val="left"/>
        <w:rPr>
          <w:rFonts w:hint="eastAsia" w:asciiTheme="minorEastAsia" w:hAnsiTheme="minorEastAsia"/>
          <w:b/>
          <w:bCs/>
          <w:sz w:val="24"/>
          <w:lang w:eastAsia="zh-CN"/>
        </w:rPr>
      </w:pPr>
      <w:r>
        <w:rPr>
          <w:rStyle w:val="8"/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EFEFE"/>
          <w:lang w:val="en-US" w:eastAsia="zh-CN"/>
        </w:rPr>
        <w:t>5.</w:t>
      </w:r>
      <w:r>
        <w:rPr>
          <w:rStyle w:val="8"/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美丽中国实践。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重点围绕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EFEFE"/>
          <w:lang w:eastAsia="zh-CN"/>
        </w:rPr>
        <w:t>美丽乡村和社区，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EFEFE"/>
        </w:rPr>
        <w:t>打好污染防治攻坚战，开展垃圾分类、水资源保护、环境治理、科普宣讲、社会调查、发展献策等形式的社会实践活动。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九、</w:t>
      </w:r>
      <w:r>
        <w:rPr>
          <w:rFonts w:hint="eastAsia" w:asciiTheme="minorEastAsia" w:hAnsiTheme="minorEastAsia"/>
          <w:b/>
          <w:bCs/>
          <w:sz w:val="24"/>
        </w:rPr>
        <w:t>注意事项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1.就近就便。调研实践活动原则上要就近就便，寒假实践小分队可以在学校周边、家乡附近开展活动。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2.注意人身和财产安全。所有小队成员在寒假调研活动过程中要增强安全意识，不参与任何违法或危险活动，做好调研活动的安全教育和培训指导。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3.在兴趣中选择。选择自己感兴趣的角度，开展调研。在合作探究的过程中，各小队成员要相互交流，顺利完成社会调研。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3.合理利用资源。充分利用网络资源，在调研过程中，要及时搜集信息、整理自己的相关资料，注意备份。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十、</w:t>
      </w:r>
      <w:r>
        <w:rPr>
          <w:rFonts w:hint="eastAsia" w:ascii="宋体" w:hAnsi="宋体" w:eastAsia="宋体" w:cs="宋体"/>
          <w:b/>
          <w:bCs/>
          <w:sz w:val="24"/>
        </w:rPr>
        <w:t>申报事项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请各年级和班级积极动员，即日起接受申报，请将实践队的队名、指导老师、成员信息以及调研区域等相关信息提交给各班级负责人，请于2020年1月15日前汇总后统一发送至学院备案。</w:t>
      </w:r>
    </w:p>
    <w:p>
      <w:pPr>
        <w:spacing w:line="360" w:lineRule="auto"/>
        <w:jc w:val="right"/>
        <w:rPr>
          <w:rFonts w:asciiTheme="minorEastAsia" w:hAnsiTheme="minorEastAsia"/>
          <w:sz w:val="24"/>
        </w:rPr>
      </w:pPr>
    </w:p>
    <w:p>
      <w:pPr>
        <w:spacing w:line="360" w:lineRule="auto"/>
        <w:jc w:val="right"/>
        <w:rPr>
          <w:rFonts w:hint="eastAsia" w:asciiTheme="minorEastAsia" w:hAnsiTheme="minorEastAsia"/>
          <w:sz w:val="24"/>
        </w:rPr>
      </w:pPr>
    </w:p>
    <w:p>
      <w:pPr>
        <w:spacing w:line="360" w:lineRule="auto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上海理工大学马克思主义学院团总支研究生会</w:t>
      </w:r>
    </w:p>
    <w:p>
      <w:pPr>
        <w:spacing w:line="360" w:lineRule="auto"/>
        <w:jc w:val="righ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sz w:val="24"/>
        </w:rPr>
        <w:t>20</w:t>
      </w:r>
      <w:r>
        <w:rPr>
          <w:rFonts w:asciiTheme="minorEastAsia" w:hAnsiTheme="minorEastAsia"/>
          <w:sz w:val="24"/>
        </w:rPr>
        <w:t>20</w:t>
      </w:r>
      <w:r>
        <w:rPr>
          <w:rFonts w:hint="eastAsia" w:asciiTheme="minorEastAsia" w:hAnsiTheme="minorEastAsia"/>
          <w:sz w:val="24"/>
        </w:rPr>
        <w:t>年1月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日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DBA0"/>
    <w:multiLevelType w:val="singleLevel"/>
    <w:tmpl w:val="7A27DBA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D4D46"/>
    <w:rsid w:val="000C245F"/>
    <w:rsid w:val="002F21D2"/>
    <w:rsid w:val="003E4898"/>
    <w:rsid w:val="00870305"/>
    <w:rsid w:val="00AF2517"/>
    <w:rsid w:val="00C268B5"/>
    <w:rsid w:val="00E61F46"/>
    <w:rsid w:val="00FD691A"/>
    <w:rsid w:val="17B2522C"/>
    <w:rsid w:val="23630635"/>
    <w:rsid w:val="380F44A6"/>
    <w:rsid w:val="40304535"/>
    <w:rsid w:val="5D8D4D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146</Words>
  <Characters>837</Characters>
  <Lines>6</Lines>
  <Paragraphs>1</Paragraphs>
  <TotalTime>55</TotalTime>
  <ScaleCrop>false</ScaleCrop>
  <LinksUpToDate>false</LinksUpToDate>
  <CharactersWithSpaces>982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2020-01-02T13:53:00Z</dcterms:created>
  <dc:creator>我喝汤？！</dc:creator>
  <cp:lastModifiedBy>岁月如歌、</cp:lastModifiedBy>
  <dcterms:modified xsi:type="dcterms:W3CDTF">2020-01-06T09:12:21Z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