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“我眼中的小康社会”社会实践倡议书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一、活动背景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，是全面建成小康社会的决胜之年，也是“十三五”规划的收官之年。从十九大到二十大，是“两个一百年”奋斗目标的历史交汇期。我们既要全面建成小康社会，实现第一个百年奋斗目标，又要乘势而上开启全面建设社会主义现代化国家新征程，向第二个百年奋斗目标进军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为深入学习贯彻习近平新时代中国特色社会主义思想，聚焦新中国成立以来的巨大成就和全面建成小康社会的奋斗目标。据此，马克思主义学院将开展“勇做新时代追梦人 全面建成小康社会”寒假社会实践系列活动，对“老百姓心目中的小康社会”作出相关调研。引领广大青年学生在融入国家战略、服务社会发展中受教育、长才干、作贡献，勇做担当民族复兴大任的时代新人。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二、活动目的及意义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1、丰富学生们的寒假生活，鼓励他们积极投身于社会实践，提高自身的社会实践能力，将所学知识与社会实践相结合。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2、作为社会主义的建设者和接班人，引导学生关注社会，体察民情，始终坚持从群众中来，到群众中去，切实反映人民意愿。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3、提升学生的爱国情怀、增强民族自豪感自信心，通过社会实践，近距离感受国家的繁荣昌盛，共同筑梦伟大时代。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三、主办单位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上海理工大学马克思主义学院团总支研究生会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四、活动主题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“勇做新时代追梦人 全面建成小康社会”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活动时间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 xml:space="preserve">    2019年1月----2019年</w:t>
      </w:r>
      <w:r>
        <w:rPr>
          <w:rFonts w:asciiTheme="minorEastAsia" w:hAnsiTheme="minorEastAsia"/>
          <w:b/>
          <w:sz w:val="24"/>
        </w:rPr>
        <w:t>3</w:t>
      </w:r>
      <w:r>
        <w:rPr>
          <w:rFonts w:hint="eastAsia" w:asciiTheme="minorEastAsia" w:hAnsiTheme="minorEastAsia"/>
          <w:b/>
          <w:sz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六、活动对象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上海理工大学马克思主义学院全体研究生</w:t>
      </w:r>
    </w:p>
    <w:p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七、活动形式</w:t>
      </w:r>
    </w:p>
    <w:p>
      <w:pPr>
        <w:spacing w:line="360" w:lineRule="auto"/>
        <w:ind w:firstLine="48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学生可自发组织实践队参与本次活动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</w:rPr>
        <w:t>八、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活动内容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围绕深入学习贯彻习近平新时代中国特色社会主义思想，聚焦新中国成立以来的巨大成就和全面建成小康社会的奋斗目标，引导全市大学生利用寒假返乡等契机“深入群众，深入实际，广泛参加社会调查、志愿服务、公益活动、寻访探访等形式多样的社会实践活动”。主要包括以下主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1.理论普及宣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讲。重点围绕习近平新时代中国特色社会主义思想和全面建成小康社会，开展理论宣讲、学习座谈、政策宣传等形式的社会实践活动。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2.历史成就观察。重点围绕新中国成立以来在民生建设和发展方面的历史性成就、开展国情调研、学习体验等形式的社会实践活动。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Style w:val="8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困难群体帮扶。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重点围绕脱贫攻坚和乡村振兴，聚焦法律普及、科技支农、教育关爱、医疗救护等领域，关注“老、小、旧、远”等民生“痛点”问题，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助力全面建成小康社会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55" w:lineRule="atLeast"/>
        <w:ind w:left="0" w:right="0" w:firstLine="645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4.</w:t>
      </w:r>
      <w:r>
        <w:rPr>
          <w:rStyle w:val="8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文化艺术服务。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重点围绕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社会主义新农村和社区建设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，开展艺术创作、惠民展演、全民阅读、文化普及等形式的社会实践活动。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55" w:lineRule="atLeast"/>
        <w:ind w:left="0" w:right="0" w:firstLine="645"/>
        <w:jc w:val="left"/>
        <w:rPr>
          <w:rFonts w:hint="eastAsia" w:asciiTheme="minorEastAsia" w:hAnsiTheme="minorEastAsia"/>
          <w:b/>
          <w:bCs/>
          <w:sz w:val="24"/>
          <w:lang w:eastAsia="zh-CN"/>
        </w:rPr>
      </w:pPr>
      <w:r>
        <w:rPr>
          <w:rStyle w:val="8"/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  <w:lang w:val="en-US" w:eastAsia="zh-CN"/>
        </w:rPr>
        <w:t>5.</w:t>
      </w:r>
      <w:r>
        <w:rPr>
          <w:rStyle w:val="8"/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美丽中国实践。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重点围绕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  <w:lang w:eastAsia="zh-CN"/>
        </w:rPr>
        <w:t>美丽乡村和社区，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打好污染防治攻坚战，开展垃圾分类、水资源保护、环境治理、科普宣讲、社会调查、发展献策等形式的社会实践活动。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九、</w:t>
      </w:r>
      <w:r>
        <w:rPr>
          <w:rFonts w:hint="eastAsia" w:asciiTheme="minorEastAsia" w:hAnsiTheme="minorEastAsia"/>
          <w:b/>
          <w:bCs/>
          <w:sz w:val="24"/>
        </w:rPr>
        <w:t>注意事项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1.就近就便。调研实践活动原则上要就近就便，寒假实践小分队可以在学校周边、家乡附近开展活动。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2.注意人身和财产安全。所有小队成员在寒假调研活动过程中要增强安全意识，不参与任何违法或危险活动，做好调研活动的安全教育和培训指导。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3.在兴趣中选择。选择自己感兴趣的角度，开展调研。在合作探究的过程中，各小队成员要相互交流，顺利完成社会调研。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3.合理利用资源。充分利用网络资源，在调研过程中，要及时搜集信息、整理自己的相关资料，注意备份。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</w:rPr>
        <w:t>申报事项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请各年级和班级积极动员，即日起接受申报，请将实践队的队名、指导老师、成员信息以及调研区域等相关信息提交给各班级负责人，请于2020年1月15日前汇总后统一发送至学院备案。</w:t>
      </w: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</w:p>
    <w:p>
      <w:pPr>
        <w:spacing w:line="360" w:lineRule="auto"/>
        <w:jc w:val="right"/>
        <w:rPr>
          <w:rFonts w:hint="eastAsia" w:asciiTheme="minorEastAsia" w:hAnsiTheme="minorEastAsia"/>
          <w:sz w:val="24"/>
        </w:rPr>
      </w:pP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上海理工大学马克思主义学院团总支研究生会</w:t>
      </w:r>
    </w:p>
    <w:p>
      <w:pPr>
        <w:spacing w:line="360" w:lineRule="auto"/>
        <w:jc w:val="righ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>20</w:t>
      </w:r>
      <w:r>
        <w:rPr>
          <w:rFonts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年1月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7DBA0"/>
    <w:multiLevelType w:val="singleLevel"/>
    <w:tmpl w:val="7A27DB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4D46"/>
    <w:rsid w:val="000C245F"/>
    <w:rsid w:val="002F21D2"/>
    <w:rsid w:val="003E4898"/>
    <w:rsid w:val="00870305"/>
    <w:rsid w:val="00AF2517"/>
    <w:rsid w:val="00C268B5"/>
    <w:rsid w:val="00E61F46"/>
    <w:rsid w:val="00FD691A"/>
    <w:rsid w:val="17B2522C"/>
    <w:rsid w:val="23630635"/>
    <w:rsid w:val="380F44A6"/>
    <w:rsid w:val="40304535"/>
    <w:rsid w:val="5D8D4D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146</Words>
  <Characters>837</Characters>
  <Lines>6</Lines>
  <Paragraphs>1</Paragraphs>
  <TotalTime>55</TotalTime>
  <ScaleCrop>false</ScaleCrop>
  <LinksUpToDate>false</LinksUpToDate>
  <CharactersWithSpaces>982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2020-01-02T13:53:00Z</dcterms:created>
  <dc:creator>我喝汤？！</dc:creator>
  <cp:lastModifiedBy>岁月如歌、</cp:lastModifiedBy>
  <dcterms:modified xsi:type="dcterms:W3CDTF">2020-01-06T09:12:21Z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