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457" w:rsidRDefault="00300457" w:rsidP="00300457">
      <w:pPr>
        <w:widowControl/>
        <w:shd w:val="clear" w:color="auto" w:fill="FFFFFF"/>
        <w:spacing w:line="420" w:lineRule="atLeast"/>
        <w:jc w:val="center"/>
        <w:rPr>
          <w:rFonts w:ascii="Arial" w:eastAsia="宋体" w:hAnsi="Arial" w:cs="Arial"/>
          <w:b/>
          <w:color w:val="333333"/>
          <w:kern w:val="36"/>
          <w:sz w:val="36"/>
          <w:szCs w:val="45"/>
        </w:rPr>
      </w:pPr>
      <w:r w:rsidRPr="00300457">
        <w:rPr>
          <w:rFonts w:ascii="Arial" w:eastAsia="宋体" w:hAnsi="Arial" w:cs="Arial" w:hint="eastAsia"/>
          <w:b/>
          <w:color w:val="333333"/>
          <w:kern w:val="36"/>
          <w:sz w:val="36"/>
          <w:szCs w:val="45"/>
        </w:rPr>
        <w:t>项目经费预算科目内涵及支出标准说明</w:t>
      </w:r>
    </w:p>
    <w:p w:rsidR="003477C0" w:rsidRPr="00300457" w:rsidRDefault="003477C0" w:rsidP="00300457">
      <w:pPr>
        <w:widowControl/>
        <w:shd w:val="clear" w:color="auto" w:fill="FFFFFF"/>
        <w:spacing w:line="420" w:lineRule="atLeast"/>
        <w:jc w:val="center"/>
        <w:rPr>
          <w:rFonts w:ascii="Arial" w:eastAsia="宋体" w:hAnsi="Arial" w:cs="Arial"/>
          <w:b/>
          <w:color w:val="333333"/>
          <w:kern w:val="36"/>
          <w:sz w:val="36"/>
          <w:szCs w:val="45"/>
        </w:rPr>
      </w:pPr>
    </w:p>
    <w:p w:rsidR="00954C41" w:rsidRDefault="00300457" w:rsidP="003477C0">
      <w:pPr>
        <w:widowControl/>
        <w:shd w:val="clear" w:color="auto" w:fill="FFFFFF"/>
        <w:spacing w:line="420" w:lineRule="atLeast"/>
        <w:ind w:firstLineChars="200" w:firstLine="560"/>
        <w:rPr>
          <w:rFonts w:ascii="Arial" w:eastAsia="宋体" w:hAnsi="Arial" w:cs="Arial"/>
          <w:color w:val="333333"/>
          <w:kern w:val="36"/>
          <w:sz w:val="28"/>
          <w:szCs w:val="45"/>
        </w:rPr>
      </w:pPr>
      <w:r w:rsidRPr="00703FFE">
        <w:rPr>
          <w:rFonts w:ascii="Arial" w:eastAsia="宋体" w:hAnsi="Arial" w:cs="Arial" w:hint="eastAsia"/>
          <w:color w:val="333333"/>
          <w:kern w:val="36"/>
          <w:sz w:val="28"/>
          <w:szCs w:val="45"/>
        </w:rPr>
        <w:t>项目经费</w:t>
      </w:r>
      <w:r w:rsidRPr="00703FFE">
        <w:rPr>
          <w:rFonts w:ascii="Arial" w:eastAsia="宋体" w:hAnsi="Arial" w:cs="Arial"/>
          <w:color w:val="333333"/>
          <w:kern w:val="36"/>
          <w:sz w:val="28"/>
          <w:szCs w:val="45"/>
        </w:rPr>
        <w:t>的</w:t>
      </w:r>
      <w:r w:rsidR="00954C41">
        <w:rPr>
          <w:rFonts w:ascii="Arial" w:eastAsia="宋体" w:hAnsi="Arial" w:cs="Arial" w:hint="eastAsia"/>
          <w:color w:val="333333"/>
          <w:kern w:val="36"/>
          <w:sz w:val="28"/>
          <w:szCs w:val="45"/>
        </w:rPr>
        <w:t>开支</w:t>
      </w:r>
      <w:r w:rsidRPr="00703FFE">
        <w:rPr>
          <w:rFonts w:ascii="Arial" w:eastAsia="宋体" w:hAnsi="Arial" w:cs="Arial"/>
          <w:color w:val="333333"/>
          <w:kern w:val="36"/>
          <w:sz w:val="28"/>
          <w:szCs w:val="45"/>
        </w:rPr>
        <w:t>范围一般限于专业建设、课程建设、</w:t>
      </w:r>
      <w:r w:rsidRPr="00703FFE">
        <w:rPr>
          <w:rFonts w:ascii="Arial" w:eastAsia="宋体" w:hAnsi="Arial" w:cs="Arial" w:hint="eastAsia"/>
          <w:color w:val="333333"/>
          <w:kern w:val="36"/>
          <w:sz w:val="28"/>
          <w:szCs w:val="45"/>
        </w:rPr>
        <w:t>实验建设</w:t>
      </w:r>
      <w:r w:rsidRPr="00703FFE">
        <w:rPr>
          <w:rFonts w:ascii="Arial" w:eastAsia="宋体" w:hAnsi="Arial" w:cs="Arial"/>
          <w:color w:val="333333"/>
          <w:kern w:val="36"/>
          <w:sz w:val="28"/>
          <w:szCs w:val="45"/>
        </w:rPr>
        <w:t>、试题库建设、教材建设和教育教学</w:t>
      </w:r>
      <w:r w:rsidRPr="00703FFE">
        <w:rPr>
          <w:rFonts w:ascii="Arial" w:eastAsia="宋体" w:hAnsi="Arial" w:cs="Arial" w:hint="eastAsia"/>
          <w:color w:val="333333"/>
          <w:kern w:val="36"/>
          <w:sz w:val="28"/>
          <w:szCs w:val="45"/>
        </w:rPr>
        <w:t>改革</w:t>
      </w:r>
      <w:r w:rsidRPr="00703FFE">
        <w:rPr>
          <w:rFonts w:ascii="Arial" w:eastAsia="宋体" w:hAnsi="Arial" w:cs="Arial"/>
          <w:color w:val="333333"/>
          <w:kern w:val="36"/>
          <w:sz w:val="28"/>
          <w:szCs w:val="45"/>
        </w:rPr>
        <w:t>等直接发生的经费</w:t>
      </w:r>
      <w:r w:rsidRPr="00703FFE">
        <w:rPr>
          <w:rFonts w:ascii="Arial" w:eastAsia="宋体" w:hAnsi="Arial" w:cs="Arial" w:hint="eastAsia"/>
          <w:color w:val="333333"/>
          <w:kern w:val="36"/>
          <w:sz w:val="28"/>
          <w:szCs w:val="45"/>
        </w:rPr>
        <w:t>，</w:t>
      </w:r>
      <w:r w:rsidRPr="00703FFE">
        <w:rPr>
          <w:rFonts w:ascii="Arial" w:eastAsia="宋体" w:hAnsi="Arial" w:cs="Arial"/>
          <w:color w:val="333333"/>
          <w:kern w:val="36"/>
          <w:sz w:val="28"/>
          <w:szCs w:val="45"/>
        </w:rPr>
        <w:t>主要包括：</w:t>
      </w:r>
    </w:p>
    <w:p w:rsidR="00300457" w:rsidRPr="00D87CA7" w:rsidRDefault="003D6328" w:rsidP="003477C0">
      <w:r>
        <w:rPr>
          <w:rFonts w:ascii="Arial" w:eastAsia="宋体" w:hAnsi="Arial" w:cs="Arial" w:hint="eastAsia"/>
          <w:color w:val="333333"/>
          <w:kern w:val="36"/>
          <w:sz w:val="28"/>
          <w:szCs w:val="45"/>
        </w:rPr>
        <w:t>调研</w:t>
      </w:r>
      <w:r w:rsidR="00300457" w:rsidRPr="00703FFE">
        <w:rPr>
          <w:rFonts w:ascii="Arial" w:eastAsia="宋体" w:hAnsi="Arial" w:cs="Arial"/>
          <w:color w:val="333333"/>
          <w:kern w:val="36"/>
          <w:sz w:val="28"/>
          <w:szCs w:val="45"/>
        </w:rPr>
        <w:t>差旅费、</w:t>
      </w:r>
      <w:r w:rsidR="00CF172B">
        <w:rPr>
          <w:rFonts w:ascii="Arial" w:eastAsia="宋体" w:hAnsi="Arial" w:cs="Arial" w:hint="eastAsia"/>
          <w:color w:val="333333"/>
          <w:kern w:val="36"/>
          <w:sz w:val="28"/>
          <w:szCs w:val="45"/>
        </w:rPr>
        <w:t>材料费</w:t>
      </w:r>
      <w:r w:rsidR="00D35B4E">
        <w:rPr>
          <w:rFonts w:ascii="Arial" w:eastAsia="宋体" w:hAnsi="Arial" w:cs="Arial" w:hint="eastAsia"/>
          <w:color w:val="333333"/>
          <w:kern w:val="36"/>
          <w:sz w:val="28"/>
          <w:szCs w:val="45"/>
        </w:rPr>
        <w:t>、</w:t>
      </w:r>
      <w:r w:rsidR="00276037" w:rsidRPr="00DB772B">
        <w:rPr>
          <w:rFonts w:ascii="Arial" w:eastAsia="宋体" w:hAnsi="Arial" w:cs="Arial" w:hint="eastAsia"/>
          <w:color w:val="333333"/>
          <w:kern w:val="36"/>
          <w:sz w:val="28"/>
          <w:szCs w:val="45"/>
        </w:rPr>
        <w:t>出版</w:t>
      </w:r>
      <w:r w:rsidR="00276037" w:rsidRPr="00DB772B">
        <w:rPr>
          <w:rFonts w:ascii="Arial" w:eastAsia="宋体" w:hAnsi="Arial" w:cs="Arial" w:hint="eastAsia"/>
          <w:color w:val="333333"/>
          <w:kern w:val="36"/>
          <w:sz w:val="28"/>
          <w:szCs w:val="45"/>
        </w:rPr>
        <w:t>/</w:t>
      </w:r>
      <w:r w:rsidR="00276037" w:rsidRPr="00DB772B">
        <w:rPr>
          <w:rFonts w:ascii="Arial" w:eastAsia="宋体" w:hAnsi="Arial" w:cs="Arial" w:hint="eastAsia"/>
          <w:color w:val="333333"/>
          <w:kern w:val="36"/>
          <w:sz w:val="28"/>
          <w:szCs w:val="45"/>
        </w:rPr>
        <w:t>文献</w:t>
      </w:r>
      <w:r w:rsidR="00276037" w:rsidRPr="00DB772B">
        <w:rPr>
          <w:rFonts w:ascii="Arial" w:eastAsia="宋体" w:hAnsi="Arial" w:cs="Arial" w:hint="eastAsia"/>
          <w:color w:val="333333"/>
          <w:kern w:val="36"/>
          <w:sz w:val="28"/>
          <w:szCs w:val="45"/>
        </w:rPr>
        <w:t>/</w:t>
      </w:r>
      <w:r w:rsidR="00276037" w:rsidRPr="00DB772B">
        <w:rPr>
          <w:rFonts w:ascii="Arial" w:eastAsia="宋体" w:hAnsi="Arial" w:cs="Arial" w:hint="eastAsia"/>
          <w:color w:val="333333"/>
          <w:kern w:val="36"/>
          <w:sz w:val="28"/>
          <w:szCs w:val="45"/>
        </w:rPr>
        <w:t>信息传播</w:t>
      </w:r>
      <w:r w:rsidR="00276037" w:rsidRPr="00DB772B">
        <w:rPr>
          <w:rFonts w:ascii="Arial" w:eastAsia="宋体" w:hAnsi="Arial" w:cs="Arial" w:hint="eastAsia"/>
          <w:color w:val="333333"/>
          <w:kern w:val="36"/>
          <w:sz w:val="28"/>
          <w:szCs w:val="45"/>
        </w:rPr>
        <w:t>/</w:t>
      </w:r>
      <w:r w:rsidR="00276037" w:rsidRPr="00DB772B">
        <w:rPr>
          <w:rFonts w:ascii="Arial" w:eastAsia="宋体" w:hAnsi="Arial" w:cs="Arial" w:hint="eastAsia"/>
          <w:color w:val="333333"/>
          <w:kern w:val="36"/>
          <w:sz w:val="28"/>
          <w:szCs w:val="45"/>
        </w:rPr>
        <w:t>知识产权事务费</w:t>
      </w:r>
      <w:r w:rsidR="00300457" w:rsidRPr="00703FFE">
        <w:rPr>
          <w:rFonts w:ascii="Arial" w:eastAsia="宋体" w:hAnsi="Arial" w:cs="Arial" w:hint="eastAsia"/>
          <w:color w:val="333333"/>
          <w:kern w:val="36"/>
          <w:sz w:val="28"/>
          <w:szCs w:val="45"/>
        </w:rPr>
        <w:t>，所有</w:t>
      </w:r>
      <w:r w:rsidR="00300457" w:rsidRPr="00703FFE">
        <w:rPr>
          <w:rFonts w:ascii="Arial" w:eastAsia="宋体" w:hAnsi="Arial" w:cs="Arial"/>
          <w:color w:val="333333"/>
          <w:kern w:val="36"/>
          <w:sz w:val="28"/>
          <w:szCs w:val="45"/>
        </w:rPr>
        <w:t>报销凭据均</w:t>
      </w:r>
      <w:r w:rsidR="00300457" w:rsidRPr="00703FFE">
        <w:rPr>
          <w:rFonts w:ascii="Arial" w:eastAsia="宋体" w:hAnsi="Arial" w:cs="Arial" w:hint="eastAsia"/>
          <w:color w:val="333333"/>
          <w:kern w:val="36"/>
          <w:sz w:val="28"/>
          <w:szCs w:val="45"/>
        </w:rPr>
        <w:t>须</w:t>
      </w:r>
      <w:r w:rsidR="00300457" w:rsidRPr="00703FFE">
        <w:rPr>
          <w:rFonts w:ascii="Arial" w:eastAsia="宋体" w:hAnsi="Arial" w:cs="Arial"/>
          <w:color w:val="333333"/>
          <w:kern w:val="36"/>
          <w:sz w:val="28"/>
          <w:szCs w:val="45"/>
        </w:rPr>
        <w:t>符合财务规定。</w:t>
      </w:r>
    </w:p>
    <w:p w:rsidR="007C3BDA" w:rsidRPr="003477C0" w:rsidRDefault="003477C0" w:rsidP="007C3BDA">
      <w:pPr>
        <w:widowControl/>
        <w:shd w:val="clear" w:color="auto" w:fill="FFFFFF"/>
        <w:spacing w:line="420" w:lineRule="atLeast"/>
        <w:ind w:firstLineChars="200" w:firstLine="560"/>
        <w:rPr>
          <w:rFonts w:ascii="Arial" w:eastAsia="宋体" w:hAnsi="Arial" w:cs="Arial"/>
          <w:color w:val="333333"/>
          <w:kern w:val="36"/>
          <w:sz w:val="28"/>
          <w:szCs w:val="45"/>
        </w:rPr>
      </w:pPr>
      <w:r>
        <w:rPr>
          <w:rFonts w:ascii="Arial" w:eastAsia="宋体" w:hAnsi="Arial" w:cs="Arial" w:hint="eastAsia"/>
          <w:color w:val="333333"/>
          <w:kern w:val="36"/>
          <w:sz w:val="28"/>
          <w:szCs w:val="45"/>
        </w:rPr>
        <w:t>1</w:t>
      </w:r>
      <w:r>
        <w:rPr>
          <w:rFonts w:ascii="Arial" w:eastAsia="宋体" w:hAnsi="Arial" w:cs="Arial" w:hint="eastAsia"/>
          <w:color w:val="333333"/>
          <w:kern w:val="36"/>
          <w:sz w:val="28"/>
          <w:szCs w:val="45"/>
        </w:rPr>
        <w:t>、</w:t>
      </w:r>
      <w:r w:rsidR="007C3BDA" w:rsidRPr="003477C0">
        <w:rPr>
          <w:rFonts w:ascii="Arial" w:eastAsia="宋体" w:hAnsi="Arial" w:cs="Arial" w:hint="eastAsia"/>
          <w:color w:val="333333"/>
          <w:kern w:val="36"/>
          <w:sz w:val="28"/>
          <w:szCs w:val="45"/>
        </w:rPr>
        <w:t>调研差旅费</w:t>
      </w:r>
    </w:p>
    <w:p w:rsidR="00D31D56" w:rsidRPr="003477C0" w:rsidRDefault="007C3BDA" w:rsidP="007C3BDA">
      <w:pPr>
        <w:widowControl/>
        <w:shd w:val="clear" w:color="auto" w:fill="FFFFFF"/>
        <w:spacing w:line="420" w:lineRule="atLeast"/>
        <w:ind w:firstLineChars="200" w:firstLine="560"/>
        <w:rPr>
          <w:rFonts w:ascii="Arial" w:eastAsia="宋体" w:hAnsi="Arial" w:cs="Arial"/>
          <w:color w:val="333333"/>
          <w:kern w:val="36"/>
          <w:sz w:val="28"/>
          <w:szCs w:val="45"/>
        </w:rPr>
      </w:pPr>
      <w:r w:rsidRPr="003477C0">
        <w:rPr>
          <w:rFonts w:ascii="Arial" w:eastAsia="宋体" w:hAnsi="Arial" w:cs="Arial" w:hint="eastAsia"/>
          <w:color w:val="333333"/>
          <w:kern w:val="36"/>
          <w:sz w:val="28"/>
          <w:szCs w:val="45"/>
        </w:rPr>
        <w:t>调研差旅费指为完成项目研究工作而进行的国内调研活动开支的差旅费，其标准按照国家有关规定执行。</w:t>
      </w:r>
      <w:bookmarkStart w:id="0" w:name="_GoBack"/>
      <w:bookmarkEnd w:id="0"/>
      <w:r w:rsidR="00CF172B">
        <w:rPr>
          <w:rFonts w:ascii="Arial" w:eastAsia="宋体" w:hAnsi="Arial" w:cs="Arial" w:hint="eastAsia"/>
          <w:color w:val="333333"/>
          <w:kern w:val="36"/>
          <w:sz w:val="28"/>
          <w:szCs w:val="45"/>
        </w:rPr>
        <w:t>比例约</w:t>
      </w:r>
      <w:r w:rsidR="00CF172B">
        <w:rPr>
          <w:rFonts w:ascii="Arial" w:eastAsia="宋体" w:hAnsi="Arial" w:cs="Arial" w:hint="eastAsia"/>
          <w:color w:val="333333"/>
          <w:kern w:val="36"/>
          <w:sz w:val="28"/>
          <w:szCs w:val="45"/>
        </w:rPr>
        <w:t>35%</w:t>
      </w:r>
    </w:p>
    <w:p w:rsidR="00D31D56" w:rsidRDefault="00D31D56" w:rsidP="007C3BDA">
      <w:pPr>
        <w:widowControl/>
        <w:shd w:val="clear" w:color="auto" w:fill="FFFFFF"/>
        <w:spacing w:line="420" w:lineRule="atLeast"/>
        <w:ind w:firstLineChars="200" w:firstLine="560"/>
        <w:rPr>
          <w:rFonts w:ascii="Arial" w:eastAsia="宋体" w:hAnsi="Arial" w:cs="Arial"/>
          <w:color w:val="333333"/>
          <w:kern w:val="36"/>
          <w:sz w:val="28"/>
          <w:szCs w:val="45"/>
        </w:rPr>
      </w:pPr>
      <w:r w:rsidRPr="003477C0">
        <w:rPr>
          <w:rFonts w:ascii="Arial" w:eastAsia="宋体" w:hAnsi="Arial" w:cs="Arial" w:hint="eastAsia"/>
          <w:color w:val="333333"/>
          <w:kern w:val="36"/>
          <w:sz w:val="28"/>
          <w:szCs w:val="45"/>
        </w:rPr>
        <w:t>2</w:t>
      </w:r>
      <w:r w:rsidRPr="003477C0">
        <w:rPr>
          <w:rFonts w:ascii="Arial" w:eastAsia="宋体" w:hAnsi="Arial" w:cs="Arial" w:hint="eastAsia"/>
          <w:color w:val="333333"/>
          <w:kern w:val="36"/>
          <w:sz w:val="28"/>
          <w:szCs w:val="45"/>
        </w:rPr>
        <w:t>、</w:t>
      </w:r>
      <w:r w:rsidRPr="003477C0">
        <w:rPr>
          <w:rFonts w:ascii="Arial" w:eastAsia="宋体" w:hAnsi="Arial" w:cs="Arial" w:hint="eastAsia"/>
          <w:color w:val="333333"/>
          <w:kern w:val="36"/>
          <w:sz w:val="28"/>
          <w:szCs w:val="45"/>
        </w:rPr>
        <w:t xml:space="preserve"> </w:t>
      </w:r>
      <w:r w:rsidR="007C3BDA">
        <w:rPr>
          <w:rFonts w:ascii="Arial" w:eastAsia="宋体" w:hAnsi="Arial" w:cs="Arial" w:hint="eastAsia"/>
          <w:color w:val="333333"/>
          <w:kern w:val="36"/>
          <w:sz w:val="28"/>
          <w:szCs w:val="45"/>
        </w:rPr>
        <w:t>材料费</w:t>
      </w:r>
    </w:p>
    <w:p w:rsidR="007C3BDA" w:rsidRPr="003477C0" w:rsidRDefault="00A75A3E" w:rsidP="00A75A3E">
      <w:pPr>
        <w:widowControl/>
        <w:shd w:val="clear" w:color="auto" w:fill="FFFFFF"/>
        <w:spacing w:line="420" w:lineRule="atLeast"/>
        <w:ind w:firstLineChars="200" w:firstLine="560"/>
        <w:rPr>
          <w:rFonts w:ascii="Arial" w:eastAsia="宋体" w:hAnsi="Arial" w:cs="Arial"/>
          <w:color w:val="333333"/>
          <w:kern w:val="36"/>
          <w:sz w:val="28"/>
          <w:szCs w:val="45"/>
        </w:rPr>
      </w:pPr>
      <w:r>
        <w:rPr>
          <w:rFonts w:ascii="Arial" w:eastAsia="宋体" w:hAnsi="Arial" w:cs="Arial" w:hint="eastAsia"/>
          <w:color w:val="333333"/>
          <w:kern w:val="36"/>
          <w:sz w:val="28"/>
          <w:szCs w:val="45"/>
        </w:rPr>
        <w:t>材料费是指课程建设过程中产生的耗材、必要的教学材料购买等费用。</w:t>
      </w:r>
      <w:r w:rsidR="007C3BDA">
        <w:rPr>
          <w:rFonts w:ascii="Arial" w:eastAsia="宋体" w:hAnsi="Arial" w:cs="Arial" w:hint="eastAsia"/>
          <w:color w:val="333333"/>
          <w:kern w:val="36"/>
          <w:sz w:val="28"/>
          <w:szCs w:val="45"/>
        </w:rPr>
        <w:t>不可用作办公用品的采购</w:t>
      </w:r>
      <w:r>
        <w:rPr>
          <w:rFonts w:ascii="Arial" w:eastAsia="宋体" w:hAnsi="Arial" w:cs="Arial" w:hint="eastAsia"/>
          <w:color w:val="333333"/>
          <w:kern w:val="36"/>
          <w:sz w:val="28"/>
          <w:szCs w:val="45"/>
        </w:rPr>
        <w:t>。</w:t>
      </w:r>
      <w:r w:rsidR="00CF172B">
        <w:rPr>
          <w:rFonts w:ascii="Arial" w:eastAsia="宋体" w:hAnsi="Arial" w:cs="Arial" w:hint="eastAsia"/>
          <w:color w:val="333333"/>
          <w:kern w:val="36"/>
          <w:sz w:val="28"/>
          <w:szCs w:val="45"/>
        </w:rPr>
        <w:t>比例约</w:t>
      </w:r>
      <w:r w:rsidR="00CF172B">
        <w:rPr>
          <w:rFonts w:ascii="Arial" w:eastAsia="宋体" w:hAnsi="Arial" w:cs="Arial" w:hint="eastAsia"/>
          <w:color w:val="333333"/>
          <w:kern w:val="36"/>
          <w:sz w:val="28"/>
          <w:szCs w:val="45"/>
        </w:rPr>
        <w:t>20%</w:t>
      </w:r>
    </w:p>
    <w:p w:rsidR="00FC56C1" w:rsidRPr="003477C0" w:rsidRDefault="00984AE1" w:rsidP="007C3BDA">
      <w:pPr>
        <w:widowControl/>
        <w:shd w:val="clear" w:color="auto" w:fill="FFFFFF"/>
        <w:spacing w:line="420" w:lineRule="atLeast"/>
        <w:ind w:firstLineChars="200" w:firstLine="560"/>
        <w:rPr>
          <w:rFonts w:ascii="Arial" w:eastAsia="宋体" w:hAnsi="Arial" w:cs="Arial"/>
          <w:color w:val="333333"/>
          <w:kern w:val="36"/>
          <w:sz w:val="28"/>
          <w:szCs w:val="45"/>
        </w:rPr>
      </w:pPr>
      <w:r>
        <w:rPr>
          <w:rFonts w:ascii="Arial" w:eastAsia="宋体" w:hAnsi="Arial" w:cs="Arial" w:hint="eastAsia"/>
          <w:color w:val="333333"/>
          <w:kern w:val="36"/>
          <w:sz w:val="28"/>
          <w:szCs w:val="45"/>
        </w:rPr>
        <w:t>3</w:t>
      </w:r>
      <w:r w:rsidR="00D77A7C" w:rsidRPr="003477C0">
        <w:rPr>
          <w:rFonts w:ascii="Arial" w:eastAsia="宋体" w:hAnsi="Arial" w:cs="Arial" w:hint="eastAsia"/>
          <w:color w:val="333333"/>
          <w:kern w:val="36"/>
          <w:sz w:val="28"/>
          <w:szCs w:val="45"/>
        </w:rPr>
        <w:t>、</w:t>
      </w:r>
      <w:r w:rsidR="00954C41" w:rsidRPr="003477C0">
        <w:rPr>
          <w:rFonts w:ascii="Arial" w:eastAsia="宋体" w:hAnsi="Arial" w:cs="Arial" w:hint="eastAsia"/>
          <w:color w:val="333333"/>
          <w:kern w:val="36"/>
          <w:sz w:val="28"/>
          <w:szCs w:val="45"/>
        </w:rPr>
        <w:t>出版</w:t>
      </w:r>
      <w:r w:rsidR="00954C41" w:rsidRPr="003477C0">
        <w:rPr>
          <w:rFonts w:ascii="Arial" w:eastAsia="宋体" w:hAnsi="Arial" w:cs="Arial" w:hint="eastAsia"/>
          <w:color w:val="333333"/>
          <w:kern w:val="36"/>
          <w:sz w:val="28"/>
          <w:szCs w:val="45"/>
        </w:rPr>
        <w:t>/</w:t>
      </w:r>
      <w:r w:rsidR="00954C41" w:rsidRPr="003477C0">
        <w:rPr>
          <w:rFonts w:ascii="Arial" w:eastAsia="宋体" w:hAnsi="Arial" w:cs="Arial" w:hint="eastAsia"/>
          <w:color w:val="333333"/>
          <w:kern w:val="36"/>
          <w:sz w:val="28"/>
          <w:szCs w:val="45"/>
        </w:rPr>
        <w:t>文献</w:t>
      </w:r>
      <w:r w:rsidR="00954C41" w:rsidRPr="003477C0">
        <w:rPr>
          <w:rFonts w:ascii="Arial" w:eastAsia="宋体" w:hAnsi="Arial" w:cs="Arial" w:hint="eastAsia"/>
          <w:color w:val="333333"/>
          <w:kern w:val="36"/>
          <w:sz w:val="28"/>
          <w:szCs w:val="45"/>
        </w:rPr>
        <w:t>/</w:t>
      </w:r>
      <w:r w:rsidR="00954C41" w:rsidRPr="003477C0">
        <w:rPr>
          <w:rFonts w:ascii="Arial" w:eastAsia="宋体" w:hAnsi="Arial" w:cs="Arial" w:hint="eastAsia"/>
          <w:color w:val="333333"/>
          <w:kern w:val="36"/>
          <w:sz w:val="28"/>
          <w:szCs w:val="45"/>
        </w:rPr>
        <w:t>信息传播</w:t>
      </w:r>
      <w:r w:rsidR="00954C41" w:rsidRPr="003477C0">
        <w:rPr>
          <w:rFonts w:ascii="Arial" w:eastAsia="宋体" w:hAnsi="Arial" w:cs="Arial" w:hint="eastAsia"/>
          <w:color w:val="333333"/>
          <w:kern w:val="36"/>
          <w:sz w:val="28"/>
          <w:szCs w:val="45"/>
        </w:rPr>
        <w:t>/</w:t>
      </w:r>
      <w:r w:rsidR="00954C41" w:rsidRPr="003477C0">
        <w:rPr>
          <w:rFonts w:ascii="Arial" w:eastAsia="宋体" w:hAnsi="Arial" w:cs="Arial" w:hint="eastAsia"/>
          <w:color w:val="333333"/>
          <w:kern w:val="36"/>
          <w:sz w:val="28"/>
          <w:szCs w:val="45"/>
        </w:rPr>
        <w:t>知识产权事务费</w:t>
      </w:r>
    </w:p>
    <w:p w:rsidR="0086029C" w:rsidRPr="003477C0" w:rsidRDefault="00FC56C1" w:rsidP="003477C0">
      <w:pPr>
        <w:widowControl/>
        <w:shd w:val="clear" w:color="auto" w:fill="FFFFFF"/>
        <w:spacing w:line="420" w:lineRule="atLeast"/>
        <w:ind w:firstLineChars="200" w:firstLine="560"/>
        <w:rPr>
          <w:rFonts w:ascii="Arial" w:eastAsia="宋体" w:hAnsi="Arial" w:cs="Arial"/>
          <w:color w:val="333333"/>
          <w:kern w:val="36"/>
          <w:sz w:val="28"/>
          <w:szCs w:val="45"/>
        </w:rPr>
      </w:pPr>
      <w:r w:rsidRPr="003477C0">
        <w:rPr>
          <w:rFonts w:ascii="Arial" w:eastAsia="宋体" w:hAnsi="Arial" w:cs="Arial" w:hint="eastAsia"/>
          <w:color w:val="333333"/>
          <w:kern w:val="36"/>
          <w:sz w:val="28"/>
          <w:szCs w:val="45"/>
        </w:rPr>
        <w:t>出版</w:t>
      </w:r>
      <w:r w:rsidRPr="003477C0">
        <w:rPr>
          <w:rFonts w:ascii="Arial" w:eastAsia="宋体" w:hAnsi="Arial" w:cs="Arial" w:hint="eastAsia"/>
          <w:color w:val="333333"/>
          <w:kern w:val="36"/>
          <w:sz w:val="28"/>
          <w:szCs w:val="45"/>
        </w:rPr>
        <w:t>/</w:t>
      </w:r>
      <w:r w:rsidRPr="003477C0">
        <w:rPr>
          <w:rFonts w:ascii="Arial" w:eastAsia="宋体" w:hAnsi="Arial" w:cs="Arial" w:hint="eastAsia"/>
          <w:color w:val="333333"/>
          <w:kern w:val="36"/>
          <w:sz w:val="28"/>
          <w:szCs w:val="45"/>
        </w:rPr>
        <w:t>文献</w:t>
      </w:r>
      <w:r w:rsidRPr="003477C0">
        <w:rPr>
          <w:rFonts w:ascii="Arial" w:eastAsia="宋体" w:hAnsi="Arial" w:cs="Arial" w:hint="eastAsia"/>
          <w:color w:val="333333"/>
          <w:kern w:val="36"/>
          <w:sz w:val="28"/>
          <w:szCs w:val="45"/>
        </w:rPr>
        <w:t>/</w:t>
      </w:r>
      <w:r w:rsidRPr="003477C0">
        <w:rPr>
          <w:rFonts w:ascii="Arial" w:eastAsia="宋体" w:hAnsi="Arial" w:cs="Arial" w:hint="eastAsia"/>
          <w:color w:val="333333"/>
          <w:kern w:val="36"/>
          <w:sz w:val="28"/>
          <w:szCs w:val="45"/>
        </w:rPr>
        <w:t>信息传播</w:t>
      </w:r>
      <w:r w:rsidRPr="003477C0">
        <w:rPr>
          <w:rFonts w:ascii="Arial" w:eastAsia="宋体" w:hAnsi="Arial" w:cs="Arial" w:hint="eastAsia"/>
          <w:color w:val="333333"/>
          <w:kern w:val="36"/>
          <w:sz w:val="28"/>
          <w:szCs w:val="45"/>
        </w:rPr>
        <w:t>/</w:t>
      </w:r>
      <w:r w:rsidRPr="003477C0">
        <w:rPr>
          <w:rFonts w:ascii="Arial" w:eastAsia="宋体" w:hAnsi="Arial" w:cs="Arial" w:hint="eastAsia"/>
          <w:color w:val="333333"/>
          <w:kern w:val="36"/>
          <w:sz w:val="28"/>
          <w:szCs w:val="45"/>
        </w:rPr>
        <w:t>知识产权事务费</w:t>
      </w:r>
      <w:r w:rsidR="00954C41" w:rsidRPr="003477C0">
        <w:rPr>
          <w:rFonts w:ascii="Arial" w:eastAsia="宋体" w:hAnsi="Arial" w:cs="Arial" w:hint="eastAsia"/>
          <w:color w:val="333333"/>
          <w:kern w:val="36"/>
          <w:sz w:val="28"/>
          <w:szCs w:val="45"/>
        </w:rPr>
        <w:t>是指在项目实</w:t>
      </w:r>
      <w:r w:rsidR="00CF2275" w:rsidRPr="003477C0">
        <w:rPr>
          <w:rFonts w:ascii="Arial" w:eastAsia="宋体" w:hAnsi="Arial" w:cs="Arial" w:hint="eastAsia"/>
          <w:color w:val="333333"/>
          <w:kern w:val="36"/>
          <w:sz w:val="28"/>
          <w:szCs w:val="45"/>
        </w:rPr>
        <w:t>施过程中需要支付的出版费、</w:t>
      </w:r>
      <w:r w:rsidR="00954C41" w:rsidRPr="003477C0">
        <w:rPr>
          <w:rFonts w:ascii="Arial" w:eastAsia="宋体" w:hAnsi="Arial" w:cs="Arial" w:hint="eastAsia"/>
          <w:color w:val="333333"/>
          <w:kern w:val="36"/>
          <w:sz w:val="28"/>
          <w:szCs w:val="45"/>
        </w:rPr>
        <w:t>文献检索费、</w:t>
      </w:r>
      <w:r w:rsidR="003E6289" w:rsidRPr="003477C0">
        <w:rPr>
          <w:rFonts w:ascii="Arial" w:eastAsia="宋体" w:hAnsi="Arial" w:cs="Arial" w:hint="eastAsia"/>
          <w:color w:val="333333"/>
          <w:kern w:val="36"/>
          <w:sz w:val="28"/>
          <w:szCs w:val="45"/>
        </w:rPr>
        <w:t>课件制作和网络资源开发</w:t>
      </w:r>
      <w:r w:rsidR="00954C41" w:rsidRPr="003477C0">
        <w:rPr>
          <w:rFonts w:ascii="Arial" w:eastAsia="宋体" w:hAnsi="Arial" w:cs="Arial" w:hint="eastAsia"/>
          <w:color w:val="333333"/>
          <w:kern w:val="36"/>
          <w:sz w:val="28"/>
          <w:szCs w:val="45"/>
        </w:rPr>
        <w:t>、专利申请及其他知识产权事务等费用。</w:t>
      </w:r>
      <w:r w:rsidR="00CF172B">
        <w:rPr>
          <w:rFonts w:ascii="Arial" w:eastAsia="宋体" w:hAnsi="Arial" w:cs="Arial" w:hint="eastAsia"/>
          <w:color w:val="333333"/>
          <w:kern w:val="36"/>
          <w:sz w:val="28"/>
          <w:szCs w:val="45"/>
        </w:rPr>
        <w:t>比例约</w:t>
      </w:r>
      <w:r w:rsidR="00CF172B">
        <w:rPr>
          <w:rFonts w:ascii="Arial" w:eastAsia="宋体" w:hAnsi="Arial" w:cs="Arial" w:hint="eastAsia"/>
          <w:color w:val="333333"/>
          <w:kern w:val="36"/>
          <w:sz w:val="28"/>
          <w:szCs w:val="45"/>
        </w:rPr>
        <w:t>45%</w:t>
      </w:r>
    </w:p>
    <w:p w:rsidR="001433C1" w:rsidRPr="003477C0" w:rsidRDefault="00F92CBF" w:rsidP="00E9683C">
      <w:pPr>
        <w:widowControl/>
        <w:shd w:val="clear" w:color="auto" w:fill="FFFFFF"/>
        <w:spacing w:line="420" w:lineRule="atLeast"/>
        <w:ind w:firstLineChars="200" w:firstLine="560"/>
        <w:rPr>
          <w:rFonts w:ascii="Arial" w:eastAsia="宋体" w:hAnsi="Arial" w:cs="Arial"/>
          <w:color w:val="333333"/>
          <w:kern w:val="36"/>
          <w:sz w:val="28"/>
          <w:szCs w:val="45"/>
        </w:rPr>
      </w:pPr>
      <w:r>
        <w:rPr>
          <w:rFonts w:ascii="Arial" w:eastAsia="宋体" w:hAnsi="Arial" w:cs="Arial" w:hint="eastAsia"/>
          <w:color w:val="333333"/>
          <w:kern w:val="36"/>
          <w:sz w:val="28"/>
          <w:szCs w:val="45"/>
        </w:rPr>
        <w:t>4</w:t>
      </w:r>
      <w:r w:rsidR="00D87CA7" w:rsidRPr="003477C0">
        <w:rPr>
          <w:rFonts w:ascii="Arial" w:eastAsia="宋体" w:hAnsi="Arial" w:cs="Arial" w:hint="eastAsia"/>
          <w:color w:val="333333"/>
          <w:kern w:val="36"/>
          <w:sz w:val="28"/>
          <w:szCs w:val="45"/>
        </w:rPr>
        <w:t>、</w:t>
      </w:r>
      <w:r w:rsidR="00954C41" w:rsidRPr="003477C0">
        <w:rPr>
          <w:rFonts w:ascii="Arial" w:eastAsia="宋体" w:hAnsi="Arial" w:cs="Arial" w:hint="eastAsia"/>
          <w:color w:val="333333"/>
          <w:kern w:val="36"/>
          <w:sz w:val="28"/>
          <w:szCs w:val="45"/>
        </w:rPr>
        <w:t xml:space="preserve"> </w:t>
      </w:r>
      <w:r w:rsidR="009D3328" w:rsidRPr="003477C0">
        <w:rPr>
          <w:rFonts w:ascii="Arial" w:eastAsia="宋体" w:hAnsi="Arial" w:cs="Arial" w:hint="eastAsia"/>
          <w:color w:val="333333"/>
          <w:kern w:val="36"/>
          <w:sz w:val="28"/>
          <w:szCs w:val="45"/>
        </w:rPr>
        <w:t>项目最终支出与项目预算上下浮动不</w:t>
      </w:r>
      <w:r w:rsidR="00C162D8">
        <w:rPr>
          <w:rFonts w:ascii="Arial" w:eastAsia="宋体" w:hAnsi="Arial" w:cs="Arial" w:hint="eastAsia"/>
          <w:color w:val="333333"/>
          <w:kern w:val="36"/>
          <w:sz w:val="28"/>
          <w:szCs w:val="45"/>
        </w:rPr>
        <w:t>得</w:t>
      </w:r>
      <w:r w:rsidR="009D3328" w:rsidRPr="003477C0">
        <w:rPr>
          <w:rFonts w:ascii="Arial" w:eastAsia="宋体" w:hAnsi="Arial" w:cs="Arial" w:hint="eastAsia"/>
          <w:color w:val="333333"/>
          <w:kern w:val="36"/>
          <w:sz w:val="28"/>
          <w:szCs w:val="45"/>
        </w:rPr>
        <w:t>超过</w:t>
      </w:r>
      <w:r w:rsidR="009D3328" w:rsidRPr="003477C0">
        <w:rPr>
          <w:rFonts w:ascii="Arial" w:eastAsia="宋体" w:hAnsi="Arial" w:cs="Arial" w:hint="eastAsia"/>
          <w:color w:val="333333"/>
          <w:kern w:val="36"/>
          <w:sz w:val="28"/>
          <w:szCs w:val="45"/>
        </w:rPr>
        <w:t>10%</w:t>
      </w:r>
      <w:r w:rsidR="009D3328" w:rsidRPr="003477C0">
        <w:rPr>
          <w:rFonts w:ascii="Arial" w:eastAsia="宋体" w:hAnsi="Arial" w:cs="Arial" w:hint="eastAsia"/>
          <w:color w:val="333333"/>
          <w:kern w:val="36"/>
          <w:sz w:val="28"/>
          <w:szCs w:val="45"/>
        </w:rPr>
        <w:t>。</w:t>
      </w:r>
    </w:p>
    <w:sectPr w:rsidR="001433C1" w:rsidRPr="003477C0" w:rsidSect="00B056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2FB" w:rsidRDefault="000062FB" w:rsidP="00300457">
      <w:r>
        <w:separator/>
      </w:r>
    </w:p>
  </w:endnote>
  <w:endnote w:type="continuationSeparator" w:id="0">
    <w:p w:rsidR="000062FB" w:rsidRDefault="000062FB" w:rsidP="00300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2FB" w:rsidRDefault="000062FB" w:rsidP="00300457">
      <w:r>
        <w:separator/>
      </w:r>
    </w:p>
  </w:footnote>
  <w:footnote w:type="continuationSeparator" w:id="0">
    <w:p w:rsidR="000062FB" w:rsidRDefault="000062FB" w:rsidP="003004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604DE"/>
    <w:multiLevelType w:val="hybridMultilevel"/>
    <w:tmpl w:val="BA68BBF8"/>
    <w:lvl w:ilvl="0" w:tplc="923EBA0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7CED"/>
    <w:rsid w:val="000062FB"/>
    <w:rsid w:val="00081C44"/>
    <w:rsid w:val="001136C7"/>
    <w:rsid w:val="001433C1"/>
    <w:rsid w:val="001730BA"/>
    <w:rsid w:val="00276037"/>
    <w:rsid w:val="002C1FF7"/>
    <w:rsid w:val="002E1BC0"/>
    <w:rsid w:val="00300457"/>
    <w:rsid w:val="003477C0"/>
    <w:rsid w:val="003602D9"/>
    <w:rsid w:val="003724FD"/>
    <w:rsid w:val="003A6FE3"/>
    <w:rsid w:val="003D6328"/>
    <w:rsid w:val="003E6289"/>
    <w:rsid w:val="00411797"/>
    <w:rsid w:val="004D52CD"/>
    <w:rsid w:val="00540B37"/>
    <w:rsid w:val="006038D8"/>
    <w:rsid w:val="00635661"/>
    <w:rsid w:val="00646B83"/>
    <w:rsid w:val="006A02AD"/>
    <w:rsid w:val="006A3898"/>
    <w:rsid w:val="006E0E31"/>
    <w:rsid w:val="007377C9"/>
    <w:rsid w:val="00771705"/>
    <w:rsid w:val="007A0B68"/>
    <w:rsid w:val="007C3BDA"/>
    <w:rsid w:val="008041F3"/>
    <w:rsid w:val="008478FB"/>
    <w:rsid w:val="0086029C"/>
    <w:rsid w:val="00954C41"/>
    <w:rsid w:val="00984AE1"/>
    <w:rsid w:val="009D3328"/>
    <w:rsid w:val="00A37CED"/>
    <w:rsid w:val="00A512B2"/>
    <w:rsid w:val="00A75A3E"/>
    <w:rsid w:val="00B056AF"/>
    <w:rsid w:val="00B34D7F"/>
    <w:rsid w:val="00C162D8"/>
    <w:rsid w:val="00C17559"/>
    <w:rsid w:val="00C645AA"/>
    <w:rsid w:val="00CA6929"/>
    <w:rsid w:val="00CB2EA2"/>
    <w:rsid w:val="00CF172B"/>
    <w:rsid w:val="00CF2275"/>
    <w:rsid w:val="00D31D56"/>
    <w:rsid w:val="00D35B4E"/>
    <w:rsid w:val="00D77A7C"/>
    <w:rsid w:val="00D83D84"/>
    <w:rsid w:val="00D87CA7"/>
    <w:rsid w:val="00DB4E83"/>
    <w:rsid w:val="00DB772B"/>
    <w:rsid w:val="00E42819"/>
    <w:rsid w:val="00E9683C"/>
    <w:rsid w:val="00EA0D95"/>
    <w:rsid w:val="00F65051"/>
    <w:rsid w:val="00F92CBF"/>
    <w:rsid w:val="00FC56C1"/>
    <w:rsid w:val="00FD2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4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04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0457"/>
    <w:rPr>
      <w:sz w:val="18"/>
      <w:szCs w:val="18"/>
    </w:rPr>
  </w:style>
  <w:style w:type="paragraph" w:styleId="a4">
    <w:name w:val="footer"/>
    <w:basedOn w:val="a"/>
    <w:link w:val="Char0"/>
    <w:uiPriority w:val="99"/>
    <w:unhideWhenUsed/>
    <w:rsid w:val="00300457"/>
    <w:pPr>
      <w:tabs>
        <w:tab w:val="center" w:pos="4153"/>
        <w:tab w:val="right" w:pos="8306"/>
      </w:tabs>
      <w:snapToGrid w:val="0"/>
      <w:jc w:val="left"/>
    </w:pPr>
    <w:rPr>
      <w:sz w:val="18"/>
      <w:szCs w:val="18"/>
    </w:rPr>
  </w:style>
  <w:style w:type="character" w:customStyle="1" w:styleId="Char0">
    <w:name w:val="页脚 Char"/>
    <w:basedOn w:val="a0"/>
    <w:link w:val="a4"/>
    <w:uiPriority w:val="99"/>
    <w:rsid w:val="00300457"/>
    <w:rPr>
      <w:sz w:val="18"/>
      <w:szCs w:val="18"/>
    </w:rPr>
  </w:style>
  <w:style w:type="paragraph" w:styleId="a5">
    <w:name w:val="List Paragraph"/>
    <w:basedOn w:val="a"/>
    <w:uiPriority w:val="34"/>
    <w:qFormat/>
    <w:rsid w:val="00D31D5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650</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Meng</dc:creator>
  <cp:keywords/>
  <dc:description/>
  <cp:lastModifiedBy>Crystal Cao</cp:lastModifiedBy>
  <cp:revision>13</cp:revision>
  <cp:lastPrinted>2018-06-14T08:10:00Z</cp:lastPrinted>
  <dcterms:created xsi:type="dcterms:W3CDTF">2016-01-07T01:57:00Z</dcterms:created>
  <dcterms:modified xsi:type="dcterms:W3CDTF">2018-06-15T01:45:00Z</dcterms:modified>
</cp:coreProperties>
</file>